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02" w:rsidRDefault="009F6D9C">
      <w:pPr>
        <w:pStyle w:val="a3"/>
        <w:wordWrap/>
        <w:jc w:val="center"/>
      </w:pPr>
      <w:bookmarkStart w:id="0" w:name="_top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1280922</wp:posOffset>
            </wp:positionH>
            <wp:positionV relativeFrom="page">
              <wp:posOffset>829691</wp:posOffset>
            </wp:positionV>
            <wp:extent cx="1340739" cy="379857"/>
            <wp:effectExtent l="0" t="0" r="0" b="0"/>
            <wp:wrapSquare wrapText="bothSides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roadwind\AppData\Local\Temp\Hnc\BinData\EMB00001d84bc5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0739" cy="37985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27052F" w:rsidRPr="0027052F" w:rsidRDefault="0027052F" w:rsidP="0027052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재생의료분야 인력채용 해외홍보지원</w:t>
      </w:r>
    </w:p>
    <w:p w:rsidR="0027052F" w:rsidRPr="0027052F" w:rsidRDefault="0027052F" w:rsidP="0027052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- 채용공고 </w:t>
      </w: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-</w:t>
      </w:r>
    </w:p>
    <w:p w:rsidR="0027052F" w:rsidRPr="0027052F" w:rsidRDefault="0027052F" w:rsidP="0027052F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:rsidR="0027052F" w:rsidRPr="0027052F" w:rsidRDefault="0027052F" w:rsidP="0027052F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□ 채용기관(회사) 소개</w:t>
      </w:r>
    </w:p>
    <w:p w:rsidR="0027052F" w:rsidRPr="0027052F" w:rsidRDefault="0027052F" w:rsidP="0027052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㈜</w:t>
      </w:r>
      <w:proofErr w:type="spellStart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큐어셀은</w:t>
      </w:r>
      <w:proofErr w:type="spellEnd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오픈 플랫폼 기반으로 국내외 기관과의 제휴를 통해 </w:t>
      </w:r>
      <w:proofErr w:type="spellStart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세포</w:t>
      </w:r>
      <w:r w:rsidR="009B424A">
        <w:rPr>
          <w:rFonts w:ascii="맑은 고딕" w:eastAsia="맑은 고딕" w:hAnsi="맑은 고딕" w:cs="굴림" w:hint="eastAsia"/>
          <w:color w:val="000000"/>
          <w:kern w:val="0"/>
          <w:szCs w:val="20"/>
        </w:rPr>
        <w:t>·</w:t>
      </w:r>
      <w:r w:rsidRPr="0027052F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유전자치료</w:t>
      </w:r>
      <w:proofErr w:type="spellEnd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기술을 이용한 난치성 만성질환 치료제를 개발과 함께 세포치료제 전문 CDMO인 벨기에 </w:t>
      </w:r>
      <w:proofErr w:type="spellStart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MaSTherCell</w:t>
      </w:r>
      <w:proofErr w:type="spellEnd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사와 JV를 통해 아시아</w:t>
      </w:r>
      <w:r w:rsidR="009B424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시장을 대상으로 CDMO사업을 수행하고 있습니다. </w:t>
      </w:r>
    </w:p>
    <w:p w:rsidR="0027052F" w:rsidRPr="0027052F" w:rsidRDefault="0027052F" w:rsidP="0027052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1" w:name="_GoBack"/>
      <w:bookmarkEnd w:id="1"/>
    </w:p>
    <w:p w:rsidR="0027052F" w:rsidRPr="0027052F" w:rsidRDefault="0027052F" w:rsidP="0027052F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□ 모집 인원 및 분야</w:t>
      </w:r>
    </w:p>
    <w:p w:rsidR="0027052F" w:rsidRPr="0027052F" w:rsidRDefault="0027052F" w:rsidP="0027052F">
      <w:pPr>
        <w:spacing w:after="0" w:line="384" w:lineRule="auto"/>
        <w:ind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MS Mincho" w:eastAsia="MS Mincho" w:hAnsi="MS Mincho" w:cs="MS Mincho" w:hint="eastAsia"/>
          <w:color w:val="000000"/>
          <w:kern w:val="0"/>
          <w:szCs w:val="20"/>
        </w:rPr>
        <w:t>◯</w:t>
      </w: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모집인원: 박사연구원 2명, </w:t>
      </w:r>
    </w:p>
    <w:p w:rsidR="0027052F" w:rsidRDefault="0027052F" w:rsidP="0027052F">
      <w:pPr>
        <w:spacing w:after="0" w:line="384" w:lineRule="auto"/>
        <w:ind w:firstLineChars="100"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27052F">
        <w:rPr>
          <w:rFonts w:ascii="MS Mincho" w:eastAsia="MS Mincho" w:hAnsi="MS Mincho" w:cs="MS Mincho" w:hint="eastAsia"/>
          <w:color w:val="000000"/>
          <w:kern w:val="0"/>
          <w:szCs w:val="20"/>
        </w:rPr>
        <w:t>◯</w:t>
      </w: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담당업무: 연구기획 및 과제계획 수립, 후보과제평가, 인력양성, 국책과제 수주/수행 등 </w:t>
      </w:r>
    </w:p>
    <w:p w:rsidR="0027052F" w:rsidRDefault="0027052F" w:rsidP="0027052F">
      <w:pPr>
        <w:spacing w:after="0" w:line="384" w:lineRule="auto"/>
        <w:ind w:firstLineChars="100" w:firstLine="200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27052F">
        <w:rPr>
          <w:rFonts w:ascii="MS Mincho" w:eastAsia="MS Mincho" w:hAnsi="MS Mincho" w:cs="MS Mincho" w:hint="eastAsia"/>
          <w:color w:val="000000"/>
          <w:kern w:val="0"/>
          <w:szCs w:val="20"/>
        </w:rPr>
        <w:t>◯</w:t>
      </w: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모집분야: 세포유전자치료제 연구개발 (간질환 세포치료제) 항암면역치료제 분야</w:t>
      </w:r>
    </w:p>
    <w:p w:rsidR="0027052F" w:rsidRPr="0027052F" w:rsidRDefault="0027052F" w:rsidP="0027052F">
      <w:pPr>
        <w:spacing w:after="0" w:line="384" w:lineRule="auto"/>
        <w:ind w:firstLineChars="200" w:firstLine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- 세포치료제 및 항체의약품 개발</w:t>
      </w:r>
    </w:p>
    <w:p w:rsidR="0027052F" w:rsidRPr="0027052F" w:rsidRDefault="0027052F" w:rsidP="0027052F">
      <w:pPr>
        <w:spacing w:after="0" w:line="384" w:lineRule="auto"/>
        <w:ind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MS Mincho" w:eastAsia="MS Mincho" w:hAnsi="MS Mincho" w:cs="MS Mincho" w:hint="eastAsia"/>
          <w:color w:val="000000"/>
          <w:kern w:val="0"/>
          <w:szCs w:val="20"/>
        </w:rPr>
        <w:t>◯</w:t>
      </w: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기타사항 </w:t>
      </w:r>
    </w:p>
    <w:p w:rsidR="0027052F" w:rsidRPr="0027052F" w:rsidRDefault="0027052F" w:rsidP="0027052F">
      <w:pPr>
        <w:spacing w:after="0" w:line="384" w:lineRule="auto"/>
        <w:ind w:firstLineChars="200" w:firstLine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- 바이오/의약학 관련 박사학위 소지자</w:t>
      </w:r>
    </w:p>
    <w:p w:rsidR="0027052F" w:rsidRPr="0027052F" w:rsidRDefault="0027052F" w:rsidP="0027052F">
      <w:pPr>
        <w:spacing w:after="0" w:line="384" w:lineRule="auto"/>
        <w:ind w:firstLineChars="200" w:firstLine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- 세포/유전자치료제 전공자 우대</w:t>
      </w:r>
    </w:p>
    <w:p w:rsidR="0027052F" w:rsidRPr="0027052F" w:rsidRDefault="0027052F" w:rsidP="0027052F">
      <w:pPr>
        <w:spacing w:after="0" w:line="384" w:lineRule="auto"/>
        <w:ind w:firstLineChars="200" w:firstLine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해당분야 해당 분야 산업체 경력자 우대 </w:t>
      </w:r>
    </w:p>
    <w:p w:rsidR="0027052F" w:rsidRPr="0027052F" w:rsidRDefault="0027052F" w:rsidP="0027052F">
      <w:pPr>
        <w:spacing w:after="0" w:line="384" w:lineRule="auto"/>
        <w:ind w:firstLineChars="200" w:firstLine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- 영어 능력 (회화 및 writing 가능)</w:t>
      </w:r>
    </w:p>
    <w:p w:rsidR="0027052F" w:rsidRPr="0027052F" w:rsidRDefault="0027052F" w:rsidP="0027052F">
      <w:pPr>
        <w:spacing w:after="0" w:line="384" w:lineRule="auto"/>
        <w:ind w:firstLineChars="200" w:firstLine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해외여행 결격사유 없는 자, </w:t>
      </w:r>
      <w:proofErr w:type="spellStart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군필</w:t>
      </w:r>
      <w:proofErr w:type="spellEnd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또는 면제자 </w:t>
      </w:r>
    </w:p>
    <w:p w:rsidR="0027052F" w:rsidRPr="0027052F" w:rsidRDefault="0027052F" w:rsidP="0027052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27052F" w:rsidRPr="0027052F" w:rsidRDefault="0027052F" w:rsidP="0027052F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□ 지원자격</w:t>
      </w:r>
    </w:p>
    <w:p w:rsidR="0027052F" w:rsidRPr="0027052F" w:rsidRDefault="0027052F" w:rsidP="0027052F">
      <w:pPr>
        <w:spacing w:after="0" w:line="384" w:lineRule="auto"/>
        <w:ind w:firstLineChars="100" w:firstLine="200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27052F">
        <w:rPr>
          <w:rFonts w:ascii="MS Mincho" w:eastAsia="MS Mincho" w:hAnsi="MS Mincho" w:cs="MS Mincho" w:hint="eastAsia"/>
          <w:color w:val="000000"/>
          <w:kern w:val="0"/>
          <w:szCs w:val="20"/>
        </w:rPr>
        <w:t>◯</w:t>
      </w: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박사학위 취득 또는 2018년 2월 취득 예정자</w:t>
      </w:r>
    </w:p>
    <w:p w:rsidR="0027052F" w:rsidRPr="0027052F" w:rsidRDefault="0027052F" w:rsidP="0027052F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lastRenderedPageBreak/>
        <w:t>□ 근무조건</w:t>
      </w:r>
    </w:p>
    <w:p w:rsidR="0027052F" w:rsidRPr="0027052F" w:rsidRDefault="0027052F" w:rsidP="0027052F">
      <w:pPr>
        <w:spacing w:after="0" w:line="384" w:lineRule="auto"/>
        <w:ind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MS Mincho" w:eastAsia="MS Mincho" w:hAnsi="MS Mincho" w:cs="MS Mincho" w:hint="eastAsia"/>
          <w:color w:val="000000"/>
          <w:kern w:val="0"/>
          <w:szCs w:val="20"/>
        </w:rPr>
        <w:t>◯</w:t>
      </w: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근무지: 수원시 광교비즈니스센터</w:t>
      </w:r>
    </w:p>
    <w:p w:rsidR="0027052F" w:rsidRPr="0027052F" w:rsidRDefault="0027052F" w:rsidP="0027052F">
      <w:pPr>
        <w:spacing w:after="0" w:line="384" w:lineRule="auto"/>
        <w:ind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MS Mincho" w:eastAsia="MS Mincho" w:hAnsi="MS Mincho" w:cs="MS Mincho" w:hint="eastAsia"/>
          <w:color w:val="000000"/>
          <w:kern w:val="0"/>
          <w:szCs w:val="20"/>
        </w:rPr>
        <w:t>◯</w:t>
      </w: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급여조건: 박사 - 연봉 4000만원 이상(중식 별도 제공, 4대보험, 퇴직금 별도, 등 협의가능)</w:t>
      </w:r>
    </w:p>
    <w:p w:rsidR="0027052F" w:rsidRDefault="0027052F" w:rsidP="0027052F">
      <w:pPr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27052F" w:rsidRPr="0027052F" w:rsidRDefault="0027052F" w:rsidP="0027052F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□ 지원접수</w:t>
      </w:r>
    </w:p>
    <w:p w:rsidR="0027052F" w:rsidRPr="0027052F" w:rsidRDefault="0027052F" w:rsidP="0027052F">
      <w:pPr>
        <w:spacing w:after="0" w:line="384" w:lineRule="auto"/>
        <w:ind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MS Mincho" w:eastAsia="MS Mincho" w:hAnsi="MS Mincho" w:cs="MS Mincho" w:hint="eastAsia"/>
          <w:color w:val="000000"/>
          <w:kern w:val="0"/>
          <w:szCs w:val="20"/>
        </w:rPr>
        <w:t>◯</w:t>
      </w: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접수방법: 화상면접 가능</w:t>
      </w:r>
    </w:p>
    <w:p w:rsidR="0027052F" w:rsidRPr="0027052F" w:rsidRDefault="0027052F" w:rsidP="0027052F">
      <w:pPr>
        <w:spacing w:after="0" w:line="384" w:lineRule="auto"/>
        <w:ind w:firstLineChars="200" w:firstLine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이메일 </w:t>
      </w:r>
      <w:proofErr w:type="gramStart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접수 :</w:t>
      </w:r>
      <w:proofErr w:type="gramEnd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김선미 (</w:t>
      </w:r>
      <w:hyperlink r:id="rId8" w:history="1">
        <w:r w:rsidRPr="0027052F">
          <w:rPr>
            <w:rFonts w:ascii="맑은 고딕" w:eastAsia="맑은 고딕" w:hAnsi="맑은 고딕" w:cs="굴림" w:hint="eastAsia"/>
            <w:color w:val="0000FF"/>
            <w:kern w:val="0"/>
            <w:szCs w:val="20"/>
            <w:u w:val="single" w:color="0000FF"/>
          </w:rPr>
          <w:t>sunmi.kim@cure-holdings.com</w:t>
        </w:r>
      </w:hyperlink>
    </w:p>
    <w:p w:rsidR="0027052F" w:rsidRPr="0027052F" w:rsidRDefault="0027052F" w:rsidP="0027052F">
      <w:pPr>
        <w:spacing w:after="0" w:line="384" w:lineRule="auto"/>
        <w:ind w:firstLineChars="200" w:firstLine="4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</w:t>
      </w:r>
      <w:proofErr w:type="gramStart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>전화 :</w:t>
      </w:r>
      <w:proofErr w:type="gramEnd"/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82-31-8064-1700</w:t>
      </w:r>
    </w:p>
    <w:p w:rsidR="0027052F" w:rsidRPr="0027052F" w:rsidRDefault="0027052F" w:rsidP="0027052F">
      <w:pPr>
        <w:spacing w:after="0" w:line="384" w:lineRule="auto"/>
        <w:ind w:firstLineChars="100" w:firstLine="20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7052F">
        <w:rPr>
          <w:rFonts w:ascii="MS Mincho" w:eastAsia="MS Mincho" w:hAnsi="MS Mincho" w:cs="MS Mincho" w:hint="eastAsia"/>
          <w:color w:val="000000"/>
          <w:kern w:val="0"/>
          <w:szCs w:val="20"/>
        </w:rPr>
        <w:t>◯</w:t>
      </w:r>
      <w:r w:rsidRPr="0027052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제출서류: 이력서 및 자기소개서 (각종 증명서 제출은 개별연락인원에 한함)</w:t>
      </w:r>
    </w:p>
    <w:p w:rsidR="00C31C02" w:rsidRPr="0027052F" w:rsidRDefault="00C31C02" w:rsidP="0027052F">
      <w:pPr>
        <w:pStyle w:val="a3"/>
        <w:wordWrap/>
        <w:jc w:val="center"/>
      </w:pPr>
    </w:p>
    <w:sectPr w:rsidR="00C31C02" w:rsidRPr="0027052F">
      <w:headerReference w:type="default" r:id="rId9"/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9C" w:rsidRDefault="009F6D9C">
      <w:pPr>
        <w:spacing w:after="0" w:line="240" w:lineRule="auto"/>
      </w:pPr>
      <w:r>
        <w:separator/>
      </w:r>
    </w:p>
  </w:endnote>
  <w:endnote w:type="continuationSeparator" w:id="0">
    <w:p w:rsidR="009F6D9C" w:rsidRDefault="009F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9C" w:rsidRDefault="009F6D9C">
      <w:pPr>
        <w:spacing w:after="0" w:line="240" w:lineRule="auto"/>
      </w:pPr>
      <w:r>
        <w:separator/>
      </w:r>
    </w:p>
  </w:footnote>
  <w:footnote w:type="continuationSeparator" w:id="0">
    <w:p w:rsidR="009F6D9C" w:rsidRDefault="009F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C02" w:rsidRDefault="009F6D9C">
    <w:pPr>
      <w:pStyle w:val="a6"/>
      <w:jc w:val="right"/>
    </w:pPr>
    <w:r>
      <w:rPr>
        <w:noProof/>
      </w:rPr>
      <w:drawing>
        <wp:inline distT="0" distB="0" distL="0" distR="0">
          <wp:extent cx="1366520" cy="490601"/>
          <wp:effectExtent l="0" t="0" r="0" b="0"/>
          <wp:docPr id="1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roadwind\AppData\Local\Temp\Hnc\BinData\EMB00001d84bc5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490601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1E17"/>
    <w:multiLevelType w:val="multilevel"/>
    <w:tmpl w:val="423A16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F17F3"/>
    <w:multiLevelType w:val="multilevel"/>
    <w:tmpl w:val="ED7A27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61B13"/>
    <w:multiLevelType w:val="multilevel"/>
    <w:tmpl w:val="B97A26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D04D56"/>
    <w:multiLevelType w:val="multilevel"/>
    <w:tmpl w:val="479A6B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513346"/>
    <w:multiLevelType w:val="multilevel"/>
    <w:tmpl w:val="A8F4363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38089B"/>
    <w:multiLevelType w:val="multilevel"/>
    <w:tmpl w:val="B6D48A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E02E48"/>
    <w:multiLevelType w:val="multilevel"/>
    <w:tmpl w:val="711EE5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C02"/>
    <w:rsid w:val="0027052F"/>
    <w:rsid w:val="008F5F22"/>
    <w:rsid w:val="009B424A"/>
    <w:rsid w:val="009F6D9C"/>
    <w:rsid w:val="00C3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CA16"/>
  <w15:docId w15:val="{88E4C01E-EFD4-48BB-93D1-3142B54A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200" w:line="273" w:lineRule="auto"/>
      <w:jc w:val="left"/>
      <w:textAlignment w:val="baseline"/>
    </w:pPr>
    <w:rPr>
      <w:rFonts w:ascii="Calibri" w:eastAsia="맑은 고딕"/>
      <w:color w:val="000000"/>
      <w:sz w:val="22"/>
    </w:rPr>
  </w:style>
  <w:style w:type="character" w:styleId="aa">
    <w:name w:val="Hyperlink"/>
    <w:basedOn w:val="a0"/>
    <w:uiPriority w:val="99"/>
    <w:semiHidden/>
    <w:unhideWhenUsed/>
    <w:rsid w:val="0027052F"/>
    <w:rPr>
      <w:color w:val="0000FF"/>
      <w:u w:val="single"/>
    </w:rPr>
  </w:style>
  <w:style w:type="paragraph" w:styleId="ab">
    <w:name w:val="header"/>
    <w:basedOn w:val="a"/>
    <w:link w:val="Char"/>
    <w:uiPriority w:val="99"/>
    <w:unhideWhenUsed/>
    <w:rsid w:val="009B42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9B424A"/>
  </w:style>
  <w:style w:type="paragraph" w:styleId="ac">
    <w:name w:val="footer"/>
    <w:basedOn w:val="a"/>
    <w:link w:val="Char0"/>
    <w:uiPriority w:val="99"/>
    <w:unhideWhenUsed/>
    <w:rsid w:val="009B42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9B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mi.kim@cure-holding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roadwind</dc:creator>
  <cp:lastModifiedBy>roadwind</cp:lastModifiedBy>
  <cp:revision>4</cp:revision>
  <dcterms:created xsi:type="dcterms:W3CDTF">2017-10-12T02:32:00Z</dcterms:created>
  <dcterms:modified xsi:type="dcterms:W3CDTF">2017-11-06T04:26:00Z</dcterms:modified>
</cp:coreProperties>
</file>